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02" w:rsidRDefault="002E5102" w:rsidP="002E5102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2E5102">
        <w:rPr>
          <w:rFonts w:ascii="Arial Narrow" w:hAnsi="Arial Narrow"/>
          <w:b/>
          <w:bCs/>
          <w:sz w:val="32"/>
          <w:szCs w:val="32"/>
        </w:rPr>
        <w:t xml:space="preserve">PUBLIC CONSULTATION ON </w:t>
      </w:r>
      <w:r w:rsidR="007369DA">
        <w:rPr>
          <w:rFonts w:ascii="Arial Narrow" w:hAnsi="Arial Narrow"/>
          <w:b/>
          <w:bCs/>
          <w:sz w:val="32"/>
          <w:szCs w:val="32"/>
        </w:rPr>
        <w:t xml:space="preserve">FURTHER </w:t>
      </w:r>
      <w:r w:rsidRPr="002E5102">
        <w:rPr>
          <w:rFonts w:ascii="Arial Narrow" w:hAnsi="Arial Narrow"/>
          <w:b/>
          <w:bCs/>
          <w:sz w:val="32"/>
          <w:szCs w:val="32"/>
        </w:rPr>
        <w:t>SENTENCING GUIDELINES</w:t>
      </w:r>
    </w:p>
    <w:p w:rsidR="002E5102" w:rsidRPr="002E5102" w:rsidRDefault="002E5102" w:rsidP="002E5102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E5102">
        <w:rPr>
          <w:rFonts w:ascii="Arial Narrow" w:hAnsi="Arial Narrow"/>
          <w:b/>
          <w:bCs/>
          <w:sz w:val="24"/>
          <w:szCs w:val="24"/>
        </w:rPr>
        <w:t>QUESTIONAIRE FOR CRIMINAL JUSTICE STAKEHOLDERS</w:t>
      </w:r>
    </w:p>
    <w:p w:rsidR="002E5102" w:rsidRDefault="0067634F" w:rsidP="002E5102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 December</w:t>
      </w:r>
      <w:r w:rsidR="00991A2E">
        <w:rPr>
          <w:rFonts w:ascii="Arial Narrow" w:hAnsi="Arial Narrow"/>
          <w:b/>
          <w:bCs/>
          <w:sz w:val="24"/>
          <w:szCs w:val="24"/>
        </w:rPr>
        <w:t xml:space="preserve"> 2020 to </w:t>
      </w:r>
      <w:r>
        <w:rPr>
          <w:rFonts w:ascii="Arial Narrow" w:hAnsi="Arial Narrow"/>
          <w:b/>
          <w:bCs/>
          <w:sz w:val="24"/>
          <w:szCs w:val="24"/>
        </w:rPr>
        <w:t>8 January 2021</w:t>
      </w:r>
    </w:p>
    <w:p w:rsidR="002E5102" w:rsidRDefault="002E5102" w:rsidP="002E5102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</w:p>
    <w:p w:rsidR="0067634F" w:rsidRDefault="0067634F" w:rsidP="00C70363">
      <w:pPr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VIOLENCE WITH INTENT, RECKLESS VIOLENCE, KIDNAPPING, </w:t>
      </w:r>
    </w:p>
    <w:p w:rsidR="002E5102" w:rsidRDefault="0067634F" w:rsidP="00C70363">
      <w:pPr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CAUSING DEATH BY DANGEROUS DRIVING</w:t>
      </w:r>
    </w:p>
    <w:p w:rsidR="002E5102" w:rsidRPr="002E5102" w:rsidRDefault="002E5102" w:rsidP="002E5102">
      <w:pPr>
        <w:spacing w:line="360" w:lineRule="auto"/>
        <w:rPr>
          <w:rFonts w:ascii="Arial Narrow" w:hAnsi="Arial Narrow"/>
          <w:sz w:val="24"/>
          <w:szCs w:val="24"/>
        </w:rPr>
      </w:pPr>
      <w:r w:rsidRPr="002E5102">
        <w:rPr>
          <w:rFonts w:ascii="Arial Narrow" w:hAnsi="Arial Narrow"/>
          <w:sz w:val="24"/>
          <w:szCs w:val="24"/>
        </w:rPr>
        <w:t>Name</w:t>
      </w:r>
      <w:r w:rsidR="00C70363">
        <w:rPr>
          <w:rFonts w:ascii="Arial Narrow" w:hAnsi="Arial Narrow"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ab/>
      </w:r>
    </w:p>
    <w:p w:rsidR="002E5102" w:rsidRPr="002E5102" w:rsidRDefault="008D2AF1" w:rsidP="002E510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Role</w:t>
      </w:r>
      <w:r w:rsidR="002E5102" w:rsidRPr="002E5102">
        <w:rPr>
          <w:rFonts w:ascii="Arial Narrow" w:hAnsi="Arial Narrow"/>
          <w:sz w:val="24"/>
          <w:szCs w:val="24"/>
        </w:rPr>
        <w:t xml:space="preserve"> &amp; </w:t>
      </w:r>
      <w:r w:rsidR="00420444" w:rsidRPr="002E5102">
        <w:rPr>
          <w:rFonts w:ascii="Arial Narrow" w:hAnsi="Arial Narrow"/>
          <w:sz w:val="24"/>
          <w:szCs w:val="24"/>
        </w:rPr>
        <w:t>Organization</w:t>
      </w:r>
      <w:r w:rsidR="00C70363">
        <w:rPr>
          <w:rFonts w:ascii="Arial Narrow" w:hAnsi="Arial Narrow"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ab/>
      </w:r>
    </w:p>
    <w:p w:rsidR="00C70363" w:rsidRPr="0067634F" w:rsidRDefault="002E5102" w:rsidP="0067634F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2E5102">
        <w:rPr>
          <w:rFonts w:ascii="Arial Narrow" w:hAnsi="Arial Narrow"/>
          <w:sz w:val="24"/>
          <w:szCs w:val="24"/>
        </w:rPr>
        <w:t xml:space="preserve">Date </w:t>
      </w:r>
      <w:r w:rsidR="00C70363">
        <w:rPr>
          <w:rFonts w:ascii="Arial Narrow" w:hAnsi="Arial Narrow"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:rsidR="002E5102" w:rsidRDefault="002E5102" w:rsidP="00C70363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E5102">
        <w:rPr>
          <w:rFonts w:ascii="Arial Narrow" w:hAnsi="Arial Narrow"/>
          <w:sz w:val="24"/>
          <w:szCs w:val="24"/>
        </w:rPr>
        <w:t xml:space="preserve">CONSULTATION QUESTIONS ON </w:t>
      </w:r>
      <w:r w:rsidR="00991A2E">
        <w:rPr>
          <w:rFonts w:ascii="Arial Narrow" w:hAnsi="Arial Narrow"/>
          <w:sz w:val="24"/>
          <w:szCs w:val="24"/>
        </w:rPr>
        <w:t>THE FOUR</w:t>
      </w:r>
      <w:r w:rsidR="00A30905">
        <w:rPr>
          <w:rFonts w:ascii="Arial Narrow" w:hAnsi="Arial Narrow"/>
          <w:sz w:val="24"/>
          <w:szCs w:val="24"/>
        </w:rPr>
        <w:t xml:space="preserve"> </w:t>
      </w:r>
      <w:r w:rsidR="008D2AF1">
        <w:rPr>
          <w:rFonts w:ascii="Arial Narrow" w:hAnsi="Arial Narrow"/>
          <w:sz w:val="24"/>
          <w:szCs w:val="24"/>
        </w:rPr>
        <w:t>PROPOSED SENTENCING GUIDELINES</w:t>
      </w:r>
    </w:p>
    <w:p w:rsidR="00C70363" w:rsidRPr="00C70363" w:rsidRDefault="00C70363" w:rsidP="00C7036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C70363">
        <w:rPr>
          <w:rFonts w:ascii="Arial Narrow" w:hAnsi="Arial Narrow"/>
          <w:sz w:val="20"/>
          <w:szCs w:val="20"/>
        </w:rPr>
        <w:t xml:space="preserve">Please expand the form </w:t>
      </w:r>
      <w:r w:rsidR="007369DA">
        <w:rPr>
          <w:rFonts w:ascii="Arial Narrow" w:hAnsi="Arial Narrow"/>
          <w:sz w:val="20"/>
          <w:szCs w:val="20"/>
        </w:rPr>
        <w:t xml:space="preserve">in Word </w:t>
      </w:r>
      <w:r>
        <w:rPr>
          <w:rFonts w:ascii="Arial Narrow" w:hAnsi="Arial Narrow"/>
          <w:sz w:val="20"/>
          <w:szCs w:val="20"/>
        </w:rPr>
        <w:t>as needed for each response</w:t>
      </w:r>
    </w:p>
    <w:p w:rsidR="00C70363" w:rsidRDefault="007369DA" w:rsidP="00C7036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and </w:t>
      </w:r>
      <w:r w:rsidR="00EB2C2E">
        <w:rPr>
          <w:rFonts w:ascii="Arial Narrow" w:hAnsi="Arial Narrow"/>
          <w:sz w:val="20"/>
          <w:szCs w:val="20"/>
        </w:rPr>
        <w:t xml:space="preserve">also </w:t>
      </w:r>
      <w:r>
        <w:rPr>
          <w:rFonts w:ascii="Arial Narrow" w:hAnsi="Arial Narrow"/>
          <w:sz w:val="20"/>
          <w:szCs w:val="20"/>
        </w:rPr>
        <w:t xml:space="preserve">re-attach the guidelines marked with </w:t>
      </w:r>
      <w:r w:rsidR="00C70363" w:rsidRPr="00C70363">
        <w:rPr>
          <w:rFonts w:ascii="Arial Narrow" w:hAnsi="Arial Narrow"/>
          <w:sz w:val="20"/>
          <w:szCs w:val="20"/>
        </w:rPr>
        <w:t>tr</w:t>
      </w:r>
      <w:r w:rsidR="006D30E9">
        <w:rPr>
          <w:rFonts w:ascii="Arial Narrow" w:hAnsi="Arial Narrow"/>
          <w:sz w:val="20"/>
          <w:szCs w:val="20"/>
        </w:rPr>
        <w:t>acked changes and comment boxes</w:t>
      </w:r>
    </w:p>
    <w:p w:rsidR="00C70363" w:rsidRPr="00C70363" w:rsidRDefault="00C70363" w:rsidP="00C7036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C70363" w:rsidRDefault="00AD16F3" w:rsidP="00C7036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Q1</w:t>
      </w:r>
      <w:r w:rsidR="002E5102" w:rsidRPr="002E5102">
        <w:rPr>
          <w:rFonts w:ascii="Arial Narrow" w:hAnsi="Arial Narrow"/>
          <w:b/>
          <w:bCs/>
          <w:sz w:val="24"/>
          <w:szCs w:val="24"/>
        </w:rPr>
        <w:t xml:space="preserve"> </w:t>
      </w:r>
      <w:r w:rsidR="00C70363">
        <w:rPr>
          <w:rFonts w:ascii="Arial Narrow" w:hAnsi="Arial Narrow"/>
          <w:b/>
          <w:bCs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>Concerning each guideline, t</w:t>
      </w:r>
      <w:r w:rsidR="00C70363" w:rsidRPr="002E5102">
        <w:rPr>
          <w:rFonts w:ascii="Arial Narrow" w:hAnsi="Arial Narrow"/>
          <w:sz w:val="24"/>
          <w:szCs w:val="24"/>
        </w:rPr>
        <w:t xml:space="preserve">he </w:t>
      </w:r>
      <w:r w:rsidR="00B43858">
        <w:rPr>
          <w:rFonts w:ascii="Arial Narrow" w:hAnsi="Arial Narrow"/>
          <w:sz w:val="24"/>
          <w:szCs w:val="24"/>
        </w:rPr>
        <w:t>Sentencing Advisory Committee (</w:t>
      </w:r>
      <w:r w:rsidR="00C70363" w:rsidRPr="002E5102">
        <w:rPr>
          <w:rFonts w:ascii="Arial Narrow" w:hAnsi="Arial Narrow"/>
          <w:sz w:val="24"/>
          <w:szCs w:val="24"/>
        </w:rPr>
        <w:t>SAC</w:t>
      </w:r>
      <w:r w:rsidR="00B43858">
        <w:rPr>
          <w:rFonts w:ascii="Arial Narrow" w:hAnsi="Arial Narrow"/>
          <w:sz w:val="24"/>
          <w:szCs w:val="24"/>
        </w:rPr>
        <w:t>)</w:t>
      </w:r>
      <w:r w:rsidR="00C70363" w:rsidRPr="002E5102">
        <w:rPr>
          <w:rFonts w:ascii="Arial Narrow" w:hAnsi="Arial Narrow"/>
          <w:sz w:val="24"/>
          <w:szCs w:val="24"/>
        </w:rPr>
        <w:t xml:space="preserve"> has proposed </w:t>
      </w:r>
      <w:r w:rsidR="00C70363">
        <w:rPr>
          <w:rFonts w:ascii="Arial Narrow" w:hAnsi="Arial Narrow"/>
          <w:sz w:val="24"/>
          <w:szCs w:val="24"/>
        </w:rPr>
        <w:t xml:space="preserve">criteria in boxes for assessing </w:t>
      </w:r>
      <w:r w:rsidR="008D4FDB">
        <w:rPr>
          <w:rFonts w:ascii="Arial Narrow" w:hAnsi="Arial Narrow"/>
          <w:sz w:val="24"/>
          <w:szCs w:val="24"/>
        </w:rPr>
        <w:t>‘consequences’ and ‘</w:t>
      </w:r>
      <w:r w:rsidR="00C70363">
        <w:rPr>
          <w:rFonts w:ascii="Arial Narrow" w:hAnsi="Arial Narrow"/>
          <w:sz w:val="24"/>
          <w:szCs w:val="24"/>
        </w:rPr>
        <w:t>seriousness</w:t>
      </w:r>
      <w:r w:rsidR="008D4FDB">
        <w:rPr>
          <w:rFonts w:ascii="Arial Narrow" w:hAnsi="Arial Narrow"/>
          <w:sz w:val="24"/>
          <w:szCs w:val="24"/>
        </w:rPr>
        <w:t>’</w:t>
      </w:r>
      <w:r w:rsidR="00C70363">
        <w:rPr>
          <w:rFonts w:ascii="Arial Narrow" w:hAnsi="Arial Narrow"/>
          <w:sz w:val="24"/>
          <w:szCs w:val="24"/>
        </w:rPr>
        <w:t xml:space="preserve"> in order to categorize offences. Do you agree with the box contents</w:t>
      </w:r>
      <w:r w:rsidR="00C70363" w:rsidRPr="002E5102">
        <w:rPr>
          <w:rFonts w:ascii="Arial Narrow" w:hAnsi="Arial Narrow"/>
          <w:sz w:val="24"/>
          <w:szCs w:val="24"/>
        </w:rPr>
        <w:t>?</w:t>
      </w:r>
      <w:r w:rsidR="00C70363">
        <w:rPr>
          <w:rFonts w:ascii="Arial Narrow" w:hAnsi="Arial Narrow"/>
          <w:sz w:val="24"/>
          <w:szCs w:val="24"/>
        </w:rPr>
        <w:t xml:space="preserve"> </w:t>
      </w:r>
      <w:r w:rsidR="00C70363" w:rsidRPr="002E5102">
        <w:rPr>
          <w:rFonts w:ascii="Arial Narrow" w:hAnsi="Arial Narrow"/>
          <w:sz w:val="24"/>
          <w:szCs w:val="24"/>
        </w:rPr>
        <w:t>Should other factors be added?</w:t>
      </w:r>
      <w:r w:rsidR="00C70363">
        <w:rPr>
          <w:rFonts w:ascii="Arial Narrow" w:hAnsi="Arial Narrow"/>
          <w:sz w:val="24"/>
          <w:szCs w:val="24"/>
        </w:rPr>
        <w:t xml:space="preserve"> </w:t>
      </w:r>
      <w:r w:rsidR="00C70363" w:rsidRPr="002E5102">
        <w:rPr>
          <w:rFonts w:ascii="Arial Narrow" w:hAnsi="Arial Narrow"/>
          <w:sz w:val="24"/>
          <w:szCs w:val="24"/>
        </w:rPr>
        <w:t>If so, which?</w:t>
      </w:r>
    </w:p>
    <w:p w:rsidR="00C70363" w:rsidRDefault="00C70363" w:rsidP="00C7036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2E5102" w:rsidRPr="002E5102" w:rsidRDefault="00AD16F3" w:rsidP="00C703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Q2</w:t>
      </w:r>
      <w:r w:rsidR="00C70363">
        <w:rPr>
          <w:rFonts w:ascii="Arial Narrow" w:hAnsi="Arial Narrow"/>
          <w:b/>
          <w:bCs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>Concerning each guideline, t</w:t>
      </w:r>
      <w:r w:rsidR="002E5102" w:rsidRPr="002E5102">
        <w:rPr>
          <w:rFonts w:ascii="Arial Narrow" w:hAnsi="Arial Narrow"/>
          <w:sz w:val="24"/>
          <w:szCs w:val="24"/>
        </w:rPr>
        <w:t xml:space="preserve">he SAC has proposed non-exhaustive lists </w:t>
      </w:r>
      <w:r w:rsidR="00C70363">
        <w:rPr>
          <w:rFonts w:ascii="Arial Narrow" w:hAnsi="Arial Narrow"/>
          <w:sz w:val="24"/>
          <w:szCs w:val="24"/>
        </w:rPr>
        <w:t xml:space="preserve">in boxes </w:t>
      </w:r>
      <w:r w:rsidR="002E5102" w:rsidRPr="002E5102">
        <w:rPr>
          <w:rFonts w:ascii="Arial Narrow" w:hAnsi="Arial Narrow"/>
          <w:sz w:val="24"/>
          <w:szCs w:val="24"/>
        </w:rPr>
        <w:t>of aggravating and mitigating factors pertaining to the offence and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2E5102" w:rsidRPr="002E5102">
        <w:rPr>
          <w:rFonts w:ascii="Arial Narrow" w:hAnsi="Arial Narrow"/>
          <w:sz w:val="24"/>
          <w:szCs w:val="24"/>
        </w:rPr>
        <w:t>the offender. Do you agree with the lists?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2E5102" w:rsidRPr="002E5102">
        <w:rPr>
          <w:rFonts w:ascii="Arial Narrow" w:hAnsi="Arial Narrow"/>
          <w:sz w:val="24"/>
          <w:szCs w:val="24"/>
        </w:rPr>
        <w:t>Should other factors be added?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2E5102" w:rsidRPr="002E5102">
        <w:rPr>
          <w:rFonts w:ascii="Arial Narrow" w:hAnsi="Arial Narrow"/>
          <w:sz w:val="24"/>
          <w:szCs w:val="24"/>
        </w:rPr>
        <w:t>If so, which?</w:t>
      </w:r>
    </w:p>
    <w:p w:rsidR="002E5102" w:rsidRDefault="002E5102" w:rsidP="00C703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70363" w:rsidRDefault="00C70363" w:rsidP="00C703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5102" w:rsidRDefault="00AD16F3" w:rsidP="00C703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Q3</w:t>
      </w:r>
      <w:r w:rsidR="002E5102" w:rsidRPr="002E5102">
        <w:rPr>
          <w:rFonts w:ascii="Arial Narrow" w:hAnsi="Arial Narrow"/>
          <w:b/>
          <w:bCs/>
          <w:sz w:val="24"/>
          <w:szCs w:val="24"/>
        </w:rPr>
        <w:t xml:space="preserve"> </w:t>
      </w:r>
      <w:r w:rsidR="00C70363">
        <w:rPr>
          <w:rFonts w:ascii="Arial Narrow" w:hAnsi="Arial Narrow"/>
          <w:b/>
          <w:bCs/>
          <w:sz w:val="24"/>
          <w:szCs w:val="24"/>
        </w:rPr>
        <w:tab/>
      </w:r>
      <w:r w:rsidR="00C70363">
        <w:rPr>
          <w:rFonts w:ascii="Arial Narrow" w:hAnsi="Arial Narrow"/>
          <w:sz w:val="24"/>
          <w:szCs w:val="24"/>
        </w:rPr>
        <w:t>Concerning each guideline, a</w:t>
      </w:r>
      <w:r w:rsidR="002E5102" w:rsidRPr="002E5102">
        <w:rPr>
          <w:rFonts w:ascii="Arial Narrow" w:hAnsi="Arial Narrow"/>
          <w:sz w:val="24"/>
          <w:szCs w:val="24"/>
        </w:rPr>
        <w:t>pplying the maximum sentence on the island where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2E5102" w:rsidRPr="002E5102">
        <w:rPr>
          <w:rFonts w:ascii="Arial Narrow" w:hAnsi="Arial Narrow"/>
          <w:sz w:val="24"/>
          <w:szCs w:val="24"/>
        </w:rPr>
        <w:t xml:space="preserve">you live or practice, </w:t>
      </w:r>
      <w:r w:rsidR="007369DA">
        <w:rPr>
          <w:rFonts w:ascii="Arial Narrow" w:hAnsi="Arial Narrow"/>
          <w:sz w:val="24"/>
          <w:szCs w:val="24"/>
        </w:rPr>
        <w:t xml:space="preserve">using imaginary case scenarios </w:t>
      </w:r>
      <w:r w:rsidR="002E5102" w:rsidRPr="002E5102">
        <w:rPr>
          <w:rFonts w:ascii="Arial Narrow" w:hAnsi="Arial Narrow"/>
          <w:sz w:val="24"/>
          <w:szCs w:val="24"/>
        </w:rPr>
        <w:t>do you agree with the sentences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2E5102" w:rsidRPr="002E5102">
        <w:rPr>
          <w:rFonts w:ascii="Arial Narrow" w:hAnsi="Arial Narrow"/>
          <w:sz w:val="24"/>
          <w:szCs w:val="24"/>
        </w:rPr>
        <w:t>contemplated? If not, what sentences would you propose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2E5102" w:rsidRPr="002E5102">
        <w:rPr>
          <w:rFonts w:ascii="Arial Narrow" w:hAnsi="Arial Narrow"/>
          <w:sz w:val="24"/>
          <w:szCs w:val="24"/>
        </w:rPr>
        <w:t>and why?</w:t>
      </w:r>
    </w:p>
    <w:p w:rsidR="008D2AF1" w:rsidRPr="002E5102" w:rsidRDefault="008D2AF1" w:rsidP="00991A2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A664D" w:rsidRPr="002E5102" w:rsidRDefault="00241044" w:rsidP="00C703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</w:t>
      </w:r>
      <w:r w:rsidR="00EB2C2E">
        <w:rPr>
          <w:rFonts w:ascii="Arial Narrow" w:hAnsi="Arial Narrow"/>
          <w:b/>
          <w:bCs/>
          <w:sz w:val="24"/>
          <w:szCs w:val="24"/>
        </w:rPr>
        <w:t>4</w:t>
      </w:r>
      <w:r w:rsidR="002E5102" w:rsidRPr="002E5102">
        <w:rPr>
          <w:rFonts w:ascii="Arial Narrow" w:hAnsi="Arial Narrow"/>
          <w:b/>
          <w:bCs/>
          <w:sz w:val="24"/>
          <w:szCs w:val="24"/>
        </w:rPr>
        <w:t xml:space="preserve"> </w:t>
      </w:r>
      <w:r w:rsidR="008024BB">
        <w:rPr>
          <w:rFonts w:ascii="Arial Narrow" w:hAnsi="Arial Narrow"/>
          <w:b/>
          <w:bCs/>
          <w:sz w:val="24"/>
          <w:szCs w:val="24"/>
        </w:rPr>
        <w:tab/>
      </w:r>
      <w:r w:rsidR="002E5102" w:rsidRPr="002E5102">
        <w:rPr>
          <w:rFonts w:ascii="Arial Narrow" w:hAnsi="Arial Narrow"/>
          <w:sz w:val="24"/>
          <w:szCs w:val="24"/>
        </w:rPr>
        <w:t>Please state any other comments</w:t>
      </w:r>
      <w:r w:rsidR="008024BB">
        <w:rPr>
          <w:rFonts w:ascii="Arial Narrow" w:hAnsi="Arial Narrow"/>
          <w:sz w:val="24"/>
          <w:szCs w:val="24"/>
        </w:rPr>
        <w:t xml:space="preserve"> you may have,</w:t>
      </w:r>
      <w:r w:rsidR="002E5102" w:rsidRPr="002E5102">
        <w:rPr>
          <w:rFonts w:ascii="Arial Narrow" w:hAnsi="Arial Narrow"/>
          <w:sz w:val="24"/>
          <w:szCs w:val="24"/>
        </w:rPr>
        <w:t xml:space="preserve"> whether </w:t>
      </w:r>
      <w:r w:rsidR="008024BB">
        <w:rPr>
          <w:rFonts w:ascii="Arial Narrow" w:hAnsi="Arial Narrow"/>
          <w:sz w:val="24"/>
          <w:szCs w:val="24"/>
        </w:rPr>
        <w:t xml:space="preserve">in </w:t>
      </w:r>
      <w:r w:rsidR="002E5102" w:rsidRPr="002E5102">
        <w:rPr>
          <w:rFonts w:ascii="Arial Narrow" w:hAnsi="Arial Narrow"/>
          <w:sz w:val="24"/>
          <w:szCs w:val="24"/>
        </w:rPr>
        <w:t>general</w:t>
      </w:r>
      <w:r w:rsidR="008024BB">
        <w:rPr>
          <w:rFonts w:ascii="Arial Narrow" w:hAnsi="Arial Narrow"/>
          <w:sz w:val="24"/>
          <w:szCs w:val="24"/>
        </w:rPr>
        <w:t>,</w:t>
      </w:r>
      <w:r w:rsidR="002E5102">
        <w:rPr>
          <w:rFonts w:ascii="Arial Narrow" w:hAnsi="Arial Narrow"/>
          <w:sz w:val="24"/>
          <w:szCs w:val="24"/>
        </w:rPr>
        <w:t xml:space="preserve"> </w:t>
      </w:r>
      <w:r w:rsidR="008024BB">
        <w:rPr>
          <w:rFonts w:ascii="Arial Narrow" w:hAnsi="Arial Narrow"/>
          <w:sz w:val="24"/>
          <w:szCs w:val="24"/>
        </w:rPr>
        <w:t>or specific to the guidelines.</w:t>
      </w:r>
    </w:p>
    <w:sectPr w:rsidR="006A664D" w:rsidRPr="002E51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E9" w:rsidRDefault="005F4DE9" w:rsidP="002E5102">
      <w:pPr>
        <w:spacing w:after="0" w:line="240" w:lineRule="auto"/>
      </w:pPr>
      <w:r>
        <w:separator/>
      </w:r>
    </w:p>
  </w:endnote>
  <w:endnote w:type="continuationSeparator" w:id="0">
    <w:p w:rsidR="005F4DE9" w:rsidRDefault="005F4DE9" w:rsidP="002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653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102" w:rsidRDefault="002E5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102" w:rsidRDefault="002E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E9" w:rsidRDefault="005F4DE9" w:rsidP="002E5102">
      <w:pPr>
        <w:spacing w:after="0" w:line="240" w:lineRule="auto"/>
      </w:pPr>
      <w:r>
        <w:separator/>
      </w:r>
    </w:p>
  </w:footnote>
  <w:footnote w:type="continuationSeparator" w:id="0">
    <w:p w:rsidR="005F4DE9" w:rsidRDefault="005F4DE9" w:rsidP="002E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F3" w:rsidRPr="00AD16F3" w:rsidRDefault="00AD16F3" w:rsidP="00AD16F3">
    <w:pPr>
      <w:pStyle w:val="Header"/>
      <w:jc w:val="right"/>
      <w:rPr>
        <w:rFonts w:ascii="Arial Narrow" w:hAnsi="Arial Narrow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0"/>
    <w:rsid w:val="000956BC"/>
    <w:rsid w:val="000F6C53"/>
    <w:rsid w:val="00241044"/>
    <w:rsid w:val="00265C06"/>
    <w:rsid w:val="002E5102"/>
    <w:rsid w:val="00420444"/>
    <w:rsid w:val="00443F28"/>
    <w:rsid w:val="005F4DE9"/>
    <w:rsid w:val="00604BFD"/>
    <w:rsid w:val="00635716"/>
    <w:rsid w:val="0067634F"/>
    <w:rsid w:val="006A664D"/>
    <w:rsid w:val="006C0CBC"/>
    <w:rsid w:val="006D30E9"/>
    <w:rsid w:val="006D7EF3"/>
    <w:rsid w:val="007369DA"/>
    <w:rsid w:val="00762F06"/>
    <w:rsid w:val="008024BB"/>
    <w:rsid w:val="008D2AF1"/>
    <w:rsid w:val="008D4FDB"/>
    <w:rsid w:val="008E50ED"/>
    <w:rsid w:val="00985A96"/>
    <w:rsid w:val="00991A2E"/>
    <w:rsid w:val="00A30905"/>
    <w:rsid w:val="00AD16F3"/>
    <w:rsid w:val="00B43858"/>
    <w:rsid w:val="00C16488"/>
    <w:rsid w:val="00C70363"/>
    <w:rsid w:val="00CE2D93"/>
    <w:rsid w:val="00E03850"/>
    <w:rsid w:val="00E3185F"/>
    <w:rsid w:val="00E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D7281-4AC0-479B-BCE1-80F1F97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02"/>
  </w:style>
  <w:style w:type="paragraph" w:styleId="Footer">
    <w:name w:val="footer"/>
    <w:basedOn w:val="Normal"/>
    <w:link w:val="FooterChar"/>
    <w:uiPriority w:val="99"/>
    <w:unhideWhenUsed/>
    <w:rsid w:val="002E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Morley</dc:creator>
  <cp:lastModifiedBy>Iain Morley</cp:lastModifiedBy>
  <cp:revision>8</cp:revision>
  <dcterms:created xsi:type="dcterms:W3CDTF">2020-04-20T17:38:00Z</dcterms:created>
  <dcterms:modified xsi:type="dcterms:W3CDTF">2020-12-02T16:29:00Z</dcterms:modified>
</cp:coreProperties>
</file>